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54" w:rsidRPr="0026741F" w:rsidRDefault="0096510E">
      <w:pPr>
        <w:rPr>
          <w:b/>
          <w:sz w:val="24"/>
          <w:szCs w:val="24"/>
        </w:rPr>
      </w:pPr>
      <w:r>
        <w:tab/>
      </w:r>
      <w:r>
        <w:tab/>
      </w:r>
      <w:r w:rsidRPr="0026741F">
        <w:rPr>
          <w:b/>
          <w:sz w:val="24"/>
          <w:szCs w:val="24"/>
        </w:rPr>
        <w:t xml:space="preserve">                        Mercer Borough Regular Meeting</w:t>
      </w:r>
    </w:p>
    <w:p w:rsidR="0096510E" w:rsidRPr="0026741F" w:rsidRDefault="0096510E">
      <w:pPr>
        <w:rPr>
          <w:b/>
          <w:sz w:val="24"/>
          <w:szCs w:val="24"/>
        </w:rPr>
      </w:pPr>
    </w:p>
    <w:p w:rsidR="0096510E" w:rsidRPr="0026741F" w:rsidRDefault="0096510E">
      <w:pPr>
        <w:rPr>
          <w:b/>
          <w:sz w:val="24"/>
          <w:szCs w:val="24"/>
        </w:rPr>
      </w:pPr>
      <w:r w:rsidRPr="0026741F">
        <w:rPr>
          <w:b/>
          <w:sz w:val="24"/>
          <w:szCs w:val="24"/>
        </w:rPr>
        <w:t xml:space="preserve">                                                                December 8</w:t>
      </w:r>
      <w:r w:rsidRPr="0026741F">
        <w:rPr>
          <w:b/>
          <w:sz w:val="24"/>
          <w:szCs w:val="24"/>
          <w:vertAlign w:val="superscript"/>
        </w:rPr>
        <w:t>th</w:t>
      </w:r>
      <w:r w:rsidRPr="0026741F">
        <w:rPr>
          <w:b/>
          <w:sz w:val="24"/>
          <w:szCs w:val="24"/>
        </w:rPr>
        <w:t xml:space="preserve"> 2015</w:t>
      </w:r>
    </w:p>
    <w:p w:rsidR="0096510E" w:rsidRDefault="0096510E"/>
    <w:p w:rsidR="0096510E" w:rsidRDefault="0096510E">
      <w:r>
        <w:t xml:space="preserve">Attendance :  Beth Hillmar, Jerry Johnson, Frank Curl, </w:t>
      </w:r>
      <w:r w:rsidR="002A4F5A">
        <w:t>Ross</w:t>
      </w:r>
      <w:r>
        <w:t xml:space="preserve"> Vernon, Jac Carter, Joe Kurtanich, Debbie Sarvis</w:t>
      </w:r>
    </w:p>
    <w:p w:rsidR="0096510E" w:rsidRDefault="0096510E"/>
    <w:p w:rsidR="0096510E" w:rsidRDefault="0096510E">
      <w:r>
        <w:t xml:space="preserve">     Beth Hillmar called the meeting to order with the Pledge of Allegiance.  Jac Carter moved to approve the November 10</w:t>
      </w:r>
      <w:r w:rsidRPr="0096510E">
        <w:rPr>
          <w:vertAlign w:val="superscript"/>
        </w:rPr>
        <w:t>th</w:t>
      </w:r>
      <w:r>
        <w:t xml:space="preserve"> and December 1</w:t>
      </w:r>
      <w:r w:rsidRPr="0096510E">
        <w:rPr>
          <w:vertAlign w:val="superscript"/>
        </w:rPr>
        <w:t>st</w:t>
      </w:r>
      <w:r>
        <w:t xml:space="preserve"> minutes with Jerry Johnson seconding.  Vote carried unanimously. </w:t>
      </w:r>
    </w:p>
    <w:p w:rsidR="0096510E" w:rsidRDefault="00493A5C">
      <w:r>
        <w:t xml:space="preserve">Jerry Johnson moved to approve the Treasurer’s Report with Frank Curl seconding.  Vote carried unanimously.  Jac Carter moved to approve the Payment of Bills adding Watson’s bill for $ 1,170.00 and Doors –N- More for $ 2,860.00. Jerry Johnson seconded the motion and vote carried unanimously. </w:t>
      </w:r>
    </w:p>
    <w:p w:rsidR="00493A5C" w:rsidRDefault="00493A5C"/>
    <w:p w:rsidR="00493A5C" w:rsidRPr="0026741F" w:rsidRDefault="00493A5C">
      <w:pPr>
        <w:rPr>
          <w:b/>
        </w:rPr>
      </w:pPr>
      <w:r w:rsidRPr="0026741F">
        <w:rPr>
          <w:b/>
        </w:rPr>
        <w:t>UNFINISHED BUSINESS</w:t>
      </w:r>
    </w:p>
    <w:p w:rsidR="00493A5C" w:rsidRDefault="00493A5C"/>
    <w:p w:rsidR="00493A5C" w:rsidRDefault="00493A5C">
      <w:r>
        <w:t xml:space="preserve">     </w:t>
      </w:r>
      <w:r w:rsidR="000B48F7">
        <w:t xml:space="preserve">Joe Kurtanich stated that </w:t>
      </w:r>
      <w:r w:rsidR="00542DE9">
        <w:t xml:space="preserve">he had a call in to the DEP to see what permits are needed for Tomeo’ </w:t>
      </w:r>
      <w:r w:rsidR="008D2DEF">
        <w:t xml:space="preserve">s land development at the former Interstate Chemical Property. </w:t>
      </w:r>
    </w:p>
    <w:p w:rsidR="008D2DEF" w:rsidRDefault="008D2DEF"/>
    <w:p w:rsidR="008D2DEF" w:rsidRDefault="008D2DEF">
      <w:r>
        <w:t xml:space="preserve">     The Rental Property Inspections/Sign Ordinance Committee announced that the issue would be </w:t>
      </w:r>
      <w:r w:rsidR="00C14006">
        <w:t xml:space="preserve">tabled to the next meeting for further review.   </w:t>
      </w:r>
    </w:p>
    <w:p w:rsidR="00C14006" w:rsidRDefault="00C14006"/>
    <w:p w:rsidR="00C14006" w:rsidRPr="0026741F" w:rsidRDefault="00C14006">
      <w:pPr>
        <w:rPr>
          <w:b/>
        </w:rPr>
      </w:pPr>
      <w:r w:rsidRPr="0026741F">
        <w:rPr>
          <w:b/>
        </w:rPr>
        <w:t>NEW BUSINESS</w:t>
      </w:r>
    </w:p>
    <w:p w:rsidR="00C14006" w:rsidRDefault="00C14006"/>
    <w:p w:rsidR="00C14006" w:rsidRDefault="00C14006">
      <w:r>
        <w:t xml:space="preserve">     The Administrator reviewed an issue with the Mercer Beverage Signs explaining that they exceeded the total allowable areas.  The committee agreed to review the sign ordinance for further recommendations.  </w:t>
      </w:r>
    </w:p>
    <w:p w:rsidR="00C14006" w:rsidRDefault="00C14006"/>
    <w:p w:rsidR="00C14006" w:rsidRDefault="00C14006">
      <w:r>
        <w:t xml:space="preserve">     Jerry Johnson agreed to contact the Mercer Area High </w:t>
      </w:r>
      <w:r w:rsidR="0026741F">
        <w:t>School to</w:t>
      </w:r>
      <w:r>
        <w:t xml:space="preserve"> discuss taking applications for the Junior Councilman Program.</w:t>
      </w:r>
    </w:p>
    <w:p w:rsidR="00C14006" w:rsidRDefault="00C14006"/>
    <w:p w:rsidR="00C14006" w:rsidRDefault="00C14006">
      <w:r>
        <w:t xml:space="preserve">     Attorney Bogaty recommended tabling th</w:t>
      </w:r>
      <w:r w:rsidR="0026741F">
        <w:t xml:space="preserve">e Mercer County Housing PILOT Agreement until they answer questions concerning the municipality’s ability to challenge the tax exempt status.  </w:t>
      </w:r>
    </w:p>
    <w:p w:rsidR="0026741F" w:rsidRDefault="0026741F"/>
    <w:p w:rsidR="0026741F" w:rsidRDefault="0026741F">
      <w:pPr>
        <w:rPr>
          <w:b/>
        </w:rPr>
      </w:pPr>
      <w:r w:rsidRPr="0026741F">
        <w:rPr>
          <w:b/>
        </w:rPr>
        <w:t>REPORTS</w:t>
      </w:r>
    </w:p>
    <w:p w:rsidR="002829B2" w:rsidRDefault="002829B2">
      <w:pPr>
        <w:rPr>
          <w:b/>
        </w:rPr>
      </w:pPr>
    </w:p>
    <w:p w:rsidR="002829B2" w:rsidRDefault="002829B2">
      <w:r>
        <w:rPr>
          <w:b/>
        </w:rPr>
        <w:t xml:space="preserve">    </w:t>
      </w:r>
      <w:r>
        <w:t xml:space="preserve">Chief Fockler reviewed the police report with council.  Jac Carter moved to rescind the motion to hire Bret Davensizer as a part-time officer with Frank Curl seconding.  Vote carried unanimously.   </w:t>
      </w:r>
    </w:p>
    <w:p w:rsidR="002212BE" w:rsidRDefault="002212BE"/>
    <w:p w:rsidR="002212BE" w:rsidRDefault="002212BE">
      <w:r>
        <w:t xml:space="preserve">   Jerry Joh</w:t>
      </w:r>
      <w:r w:rsidR="00150165">
        <w:t>nson moved to approve Gannet Fle</w:t>
      </w:r>
      <w:r>
        <w:t>ming</w:t>
      </w:r>
      <w:r w:rsidR="002A4F5A">
        <w:t>’s Sewer Plant Report</w:t>
      </w:r>
      <w:r>
        <w:t xml:space="preserve"> </w:t>
      </w:r>
      <w:r w:rsidR="00150165">
        <w:t>and authorize Payment Request #</w:t>
      </w:r>
      <w:r w:rsidR="00ED0EEC">
        <w:t xml:space="preserve"> 7 in the amount of $ 10,211.50.  Gary Hancock seconded the motion and vote carried unanimously.</w:t>
      </w:r>
    </w:p>
    <w:p w:rsidR="00ED0EEC" w:rsidRDefault="00ED0EEC"/>
    <w:p w:rsidR="00ED0EEC" w:rsidRDefault="00ED0EEC">
      <w:r>
        <w:t xml:space="preserve">   Joe Kurtanich reviewed the Engineers Report with council.  Frank moved to authorize Joe Kurtanich to start preliminary plans for a Sidewalk/Street Light Pole improvement project on S. Diamond Street to submit for STU funding.  Jac Carter seconded the motion and vote carried unanimously.  </w:t>
      </w:r>
    </w:p>
    <w:p w:rsidR="00F209F9" w:rsidRDefault="00F209F9"/>
    <w:p w:rsidR="00F209F9" w:rsidRDefault="00F209F9">
      <w:r>
        <w:t xml:space="preserve">     Council reviewed the Zoning/Code report submitted by the Administrator.  Gary Hancock moved to direct Attorney Bogaty to send a letter to Luke and Dana Erdos and the new owners of 122 S. Pitt St</w:t>
      </w:r>
      <w:r w:rsidR="00AC0239">
        <w:t xml:space="preserve"> </w:t>
      </w:r>
      <w:r w:rsidR="00AC0239">
        <w:lastRenderedPageBreak/>
        <w:t xml:space="preserve">reiterating Mercer Borough’s position to enforce their Sewer Inspection Ordinance.  Frank Curl seconded the motion and vote carried unanimously.  </w:t>
      </w:r>
    </w:p>
    <w:p w:rsidR="00AC0239" w:rsidRDefault="00AC0239"/>
    <w:p w:rsidR="00AC0239" w:rsidRDefault="00AC0239">
      <w:r>
        <w:t xml:space="preserve">    Council members agreed to set a Special Meeting</w:t>
      </w:r>
      <w:r w:rsidR="004D3A5E">
        <w:t xml:space="preserve"> for December 22</w:t>
      </w:r>
      <w:r w:rsidR="004D3A5E" w:rsidRPr="004D3A5E">
        <w:rPr>
          <w:vertAlign w:val="superscript"/>
        </w:rPr>
        <w:t>nd</w:t>
      </w:r>
      <w:r w:rsidR="004D3A5E">
        <w:t xml:space="preserve"> 2015</w:t>
      </w:r>
      <w:r>
        <w:t xml:space="preserve"> to approve the 2016 Budget.</w:t>
      </w:r>
    </w:p>
    <w:p w:rsidR="004D3A5E" w:rsidRDefault="004D3A5E"/>
    <w:p w:rsidR="004D3A5E" w:rsidRDefault="004D3A5E">
      <w:r>
        <w:t xml:space="preserve">     Frank Curl reviewed Brandy Springs Park’s efforts in securing information from the DEP concerning the pond and thanked volunteers including Jennifer Bungar for raising money for improvements.  </w:t>
      </w:r>
    </w:p>
    <w:p w:rsidR="004D3A5E" w:rsidRDefault="004D3A5E"/>
    <w:p w:rsidR="004D3A5E" w:rsidRDefault="004D3A5E">
      <w:r>
        <w:t xml:space="preserve">     The meeting was adjourned to an Executive Session to discuss a personnel issue.  The meeting was called back to order.</w:t>
      </w:r>
    </w:p>
    <w:p w:rsidR="004D3A5E" w:rsidRDefault="004D3A5E"/>
    <w:p w:rsidR="004D3A5E" w:rsidRDefault="004D3A5E">
      <w:r>
        <w:t xml:space="preserve">     Ross Vernon informed council that he had been talking to</w:t>
      </w:r>
      <w:r w:rsidR="002A4F5A">
        <w:t xml:space="preserve"> Reznor to see if the Borough</w:t>
      </w:r>
      <w:r>
        <w:t xml:space="preserve"> could use</w:t>
      </w:r>
      <w:r w:rsidR="002A4F5A">
        <w:t xml:space="preserve"> Reznor’s</w:t>
      </w:r>
      <w:r>
        <w:t xml:space="preserve"> electric service to run heat tape on the sewer line underneath the creek area.  Jac Carter moved to authorize a new Borough owned electric service box to supply heat to the sewer line with Gary Hancock seconding.  Vote carried unanimously.  </w:t>
      </w:r>
    </w:p>
    <w:p w:rsidR="004D3A5E" w:rsidRDefault="004D3A5E"/>
    <w:p w:rsidR="004D3A5E" w:rsidRDefault="004D3A5E">
      <w:r>
        <w:t xml:space="preserve">    The meeting was properly adjourned. </w:t>
      </w:r>
    </w:p>
    <w:p w:rsidR="004D3A5E" w:rsidRDefault="004D3A5E"/>
    <w:p w:rsidR="004D3A5E" w:rsidRDefault="004D3A5E">
      <w:r>
        <w:t>Submitted by,</w:t>
      </w:r>
    </w:p>
    <w:p w:rsidR="004D3A5E" w:rsidRDefault="004D3A5E"/>
    <w:p w:rsidR="004D3A5E" w:rsidRDefault="004D3A5E">
      <w:r>
        <w:t>Debbie Sarvis</w:t>
      </w:r>
    </w:p>
    <w:p w:rsidR="004D3A5E" w:rsidRDefault="004D3A5E">
      <w:r>
        <w:t xml:space="preserve">Administrator </w:t>
      </w:r>
    </w:p>
    <w:p w:rsidR="004D3A5E" w:rsidRDefault="004D3A5E"/>
    <w:p w:rsidR="004D3A5E" w:rsidRDefault="004D3A5E"/>
    <w:p w:rsidR="004D3A5E" w:rsidRPr="002829B2" w:rsidRDefault="004D3A5E">
      <w:r>
        <w:t xml:space="preserve">     </w:t>
      </w:r>
    </w:p>
    <w:p w:rsidR="0026741F" w:rsidRDefault="0026741F">
      <w:pPr>
        <w:rPr>
          <w:b/>
        </w:rPr>
      </w:pPr>
    </w:p>
    <w:p w:rsidR="0026741F" w:rsidRPr="007121B8" w:rsidRDefault="0026741F">
      <w:r>
        <w:rPr>
          <w:b/>
        </w:rPr>
        <w:t xml:space="preserve">     </w:t>
      </w:r>
    </w:p>
    <w:p w:rsidR="0026741F" w:rsidRDefault="0026741F"/>
    <w:sectPr w:rsidR="0026741F" w:rsidSect="00CD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10E"/>
    <w:rsid w:val="000B48F7"/>
    <w:rsid w:val="00115AAE"/>
    <w:rsid w:val="001160D4"/>
    <w:rsid w:val="00150165"/>
    <w:rsid w:val="00153BA4"/>
    <w:rsid w:val="00154946"/>
    <w:rsid w:val="002067BD"/>
    <w:rsid w:val="0021392E"/>
    <w:rsid w:val="00213F68"/>
    <w:rsid w:val="002212BE"/>
    <w:rsid w:val="0023406E"/>
    <w:rsid w:val="00237631"/>
    <w:rsid w:val="002520EF"/>
    <w:rsid w:val="0026544B"/>
    <w:rsid w:val="0026741F"/>
    <w:rsid w:val="002829B2"/>
    <w:rsid w:val="002A4F5A"/>
    <w:rsid w:val="00342A07"/>
    <w:rsid w:val="00493A5C"/>
    <w:rsid w:val="004D3A5E"/>
    <w:rsid w:val="00501B2D"/>
    <w:rsid w:val="0050372B"/>
    <w:rsid w:val="00513D13"/>
    <w:rsid w:val="00542DE9"/>
    <w:rsid w:val="005B5A39"/>
    <w:rsid w:val="005E2DB4"/>
    <w:rsid w:val="007121B8"/>
    <w:rsid w:val="007868E3"/>
    <w:rsid w:val="007C230A"/>
    <w:rsid w:val="007E4ECD"/>
    <w:rsid w:val="008D0145"/>
    <w:rsid w:val="008D2DEF"/>
    <w:rsid w:val="0096510E"/>
    <w:rsid w:val="00982EC8"/>
    <w:rsid w:val="00A24E37"/>
    <w:rsid w:val="00AC0239"/>
    <w:rsid w:val="00B36D3C"/>
    <w:rsid w:val="00C14006"/>
    <w:rsid w:val="00C16C92"/>
    <w:rsid w:val="00C43F80"/>
    <w:rsid w:val="00C57FEB"/>
    <w:rsid w:val="00C623D9"/>
    <w:rsid w:val="00C90E84"/>
    <w:rsid w:val="00CB2B80"/>
    <w:rsid w:val="00CD5354"/>
    <w:rsid w:val="00ED0EEC"/>
    <w:rsid w:val="00F209F9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Regional Council of Governments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2</cp:revision>
  <cp:lastPrinted>2016-01-11T19:14:00Z</cp:lastPrinted>
  <dcterms:created xsi:type="dcterms:W3CDTF">2016-01-11T19:22:00Z</dcterms:created>
  <dcterms:modified xsi:type="dcterms:W3CDTF">2016-01-11T19:22:00Z</dcterms:modified>
</cp:coreProperties>
</file>