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54" w:rsidRPr="00122654" w:rsidRDefault="00122654">
      <w:pPr>
        <w:rPr>
          <w:b/>
          <w:sz w:val="24"/>
          <w:szCs w:val="24"/>
        </w:rPr>
      </w:pPr>
      <w:r>
        <w:tab/>
      </w:r>
      <w:r>
        <w:tab/>
      </w:r>
      <w:r>
        <w:tab/>
      </w:r>
      <w:r w:rsidRPr="00122654">
        <w:rPr>
          <w:b/>
          <w:sz w:val="24"/>
          <w:szCs w:val="24"/>
        </w:rPr>
        <w:t>MERCER BOROUGH REGULAR MEETING</w:t>
      </w:r>
    </w:p>
    <w:p w:rsidR="00122654" w:rsidRPr="00122654" w:rsidRDefault="00122654">
      <w:pPr>
        <w:rPr>
          <w:b/>
          <w:sz w:val="24"/>
          <w:szCs w:val="24"/>
        </w:rPr>
      </w:pPr>
      <w:r w:rsidRPr="00122654">
        <w:rPr>
          <w:b/>
          <w:sz w:val="24"/>
          <w:szCs w:val="24"/>
        </w:rPr>
        <w:t xml:space="preserve">                                                 </w:t>
      </w:r>
    </w:p>
    <w:p w:rsidR="00122654" w:rsidRPr="00122654" w:rsidRDefault="00122654">
      <w:pPr>
        <w:rPr>
          <w:b/>
          <w:sz w:val="24"/>
          <w:szCs w:val="24"/>
        </w:rPr>
      </w:pPr>
      <w:r w:rsidRPr="00122654">
        <w:rPr>
          <w:b/>
          <w:sz w:val="24"/>
          <w:szCs w:val="24"/>
        </w:rPr>
        <w:t xml:space="preserve">                                                            January 12, 2016</w:t>
      </w:r>
    </w:p>
    <w:p w:rsidR="00122654" w:rsidRDefault="00122654"/>
    <w:p w:rsidR="00122654" w:rsidRDefault="00122654">
      <w:r>
        <w:t xml:space="preserve">Attendance:  Beth Hillmar, Jerry Johnson, Cliff Hughes, Mayor Ross Vernon, Caroline </w:t>
      </w:r>
      <w:proofErr w:type="spellStart"/>
      <w:r>
        <w:t>DaCosta</w:t>
      </w:r>
      <w:proofErr w:type="spellEnd"/>
      <w:r>
        <w:t xml:space="preserve">, Gary Hancock, Jac Carter, Joe Kurtanich, Debbie Sarvis, </w:t>
      </w:r>
    </w:p>
    <w:p w:rsidR="00122654" w:rsidRDefault="00122654"/>
    <w:p w:rsidR="00122654" w:rsidRDefault="00122654">
      <w:r>
        <w:t xml:space="preserve">     Jac Carter moved to approve the December 8</w:t>
      </w:r>
      <w:r w:rsidRPr="00122654">
        <w:rPr>
          <w:vertAlign w:val="superscript"/>
        </w:rPr>
        <w:t>th</w:t>
      </w:r>
      <w:r>
        <w:t>, 22</w:t>
      </w:r>
      <w:r w:rsidRPr="00122654">
        <w:rPr>
          <w:vertAlign w:val="superscript"/>
        </w:rPr>
        <w:t>nd</w:t>
      </w:r>
      <w:r>
        <w:t>, and January 4</w:t>
      </w:r>
      <w:r w:rsidRPr="00122654">
        <w:rPr>
          <w:vertAlign w:val="superscript"/>
        </w:rPr>
        <w:t>th</w:t>
      </w:r>
      <w:r>
        <w:t xml:space="preserve"> meeting minutes Gary Hancock seconding.  Vote carried unanimously.  Jerry Johnson moved to approve the Treasurer’s Report with Gary Hancock seconding.  Vote carried unanimously.  Gary Hancock moved to approve the payment of bills with Caroline </w:t>
      </w:r>
      <w:proofErr w:type="spellStart"/>
      <w:r>
        <w:t>DaCosta</w:t>
      </w:r>
      <w:proofErr w:type="spellEnd"/>
      <w:r>
        <w:t xml:space="preserve"> seconding.  Vote carried unanimously. </w:t>
      </w:r>
    </w:p>
    <w:p w:rsidR="00122654" w:rsidRDefault="00122654"/>
    <w:p w:rsidR="00122654" w:rsidRDefault="00122654">
      <w:r>
        <w:t xml:space="preserve">   </w:t>
      </w:r>
    </w:p>
    <w:p w:rsidR="00122654" w:rsidRDefault="00122654">
      <w:pPr>
        <w:rPr>
          <w:b/>
        </w:rPr>
      </w:pPr>
      <w:r w:rsidRPr="00122654">
        <w:rPr>
          <w:b/>
        </w:rPr>
        <w:t>UNFINISHED BUSINESS</w:t>
      </w:r>
    </w:p>
    <w:p w:rsidR="00122654" w:rsidRDefault="00122654">
      <w:pPr>
        <w:rPr>
          <w:b/>
        </w:rPr>
      </w:pPr>
    </w:p>
    <w:p w:rsidR="00122654" w:rsidRDefault="00122654">
      <w:r>
        <w:rPr>
          <w:b/>
        </w:rPr>
        <w:t xml:space="preserve">     </w:t>
      </w:r>
      <w:r>
        <w:t xml:space="preserve">Jac Carter moved to approve Ordinance # 1 Amending Zoning Classifications on Cherry Street from Residential to Commercial.  Gary Hancock seconded the motion and vote carried unanimously.  </w:t>
      </w:r>
    </w:p>
    <w:p w:rsidR="00122654" w:rsidRDefault="00122654"/>
    <w:p w:rsidR="00122654" w:rsidRDefault="00122654">
      <w:r>
        <w:t xml:space="preserve">     Beth Hillmar submitted the Committee Appointments to council members and council agreed that Jac Carter would be authorized to sign checks since John Zohoranacky has left his position.  </w:t>
      </w:r>
    </w:p>
    <w:p w:rsidR="00122654" w:rsidRDefault="00122654"/>
    <w:p w:rsidR="00122654" w:rsidRDefault="00122654">
      <w:r>
        <w:t xml:space="preserve">     Joe Kurtanich stated that Matt </w:t>
      </w:r>
      <w:proofErr w:type="spellStart"/>
      <w:r>
        <w:t>Tomeo</w:t>
      </w:r>
      <w:proofErr w:type="spellEnd"/>
      <w:r>
        <w:t xml:space="preserve"> was in violation of the new Storm Water Ordinance for not obtaining a permit to dump dirt</w:t>
      </w:r>
      <w:r w:rsidR="00856125">
        <w:t xml:space="preserve"> and excavate his property on</w:t>
      </w:r>
      <w:r>
        <w:t xml:space="preserve"> Wilson Avenue.  Mr. Kurtanich agreed to format a permit application for Mr. </w:t>
      </w:r>
      <w:proofErr w:type="spellStart"/>
      <w:r>
        <w:t>Tomeo</w:t>
      </w:r>
      <w:proofErr w:type="spellEnd"/>
      <w:r>
        <w:t xml:space="preserve"> that would include all of the information needed to approve his project. </w:t>
      </w:r>
    </w:p>
    <w:p w:rsidR="006B695C" w:rsidRDefault="006B695C"/>
    <w:p w:rsidR="006B695C" w:rsidRDefault="006B695C">
      <w:r>
        <w:t xml:space="preserve">    Jerry Johnson stated he needed more information to go forward with the Junior Council Person Program.  The Administrator informed Mr. Johnson that the Mayor dropped off information to the Mercer Area School District on his behalf.  </w:t>
      </w:r>
    </w:p>
    <w:p w:rsidR="006B695C" w:rsidRDefault="006B695C"/>
    <w:p w:rsidR="006B695C" w:rsidRDefault="006B695C">
      <w:r>
        <w:t xml:space="preserve">    Attorney Bogaty advised council to wait until Attorney </w:t>
      </w:r>
      <w:proofErr w:type="spellStart"/>
      <w:r>
        <w:t>Mirizio</w:t>
      </w:r>
      <w:proofErr w:type="spellEnd"/>
      <w:r>
        <w:t xml:space="preserve"> resolves his issue with Mercer County Housing before approving the PILOT Program contract. </w:t>
      </w:r>
    </w:p>
    <w:p w:rsidR="006B695C" w:rsidRDefault="006B695C"/>
    <w:p w:rsidR="006B695C" w:rsidRDefault="006B695C">
      <w:pPr>
        <w:rPr>
          <w:b/>
        </w:rPr>
      </w:pPr>
      <w:r w:rsidRPr="006B695C">
        <w:rPr>
          <w:b/>
        </w:rPr>
        <w:t>NEW BUSINESS</w:t>
      </w:r>
    </w:p>
    <w:p w:rsidR="006B695C" w:rsidRDefault="006B695C">
      <w:pPr>
        <w:rPr>
          <w:b/>
        </w:rPr>
      </w:pPr>
    </w:p>
    <w:p w:rsidR="006B695C" w:rsidRDefault="006B695C">
      <w:r>
        <w:rPr>
          <w:b/>
        </w:rPr>
        <w:t xml:space="preserve">     </w:t>
      </w:r>
      <w:r>
        <w:t xml:space="preserve">Jac Carter moved to advertise Ordinance # 2 setting the Tax Rates at 24.25 (no increase) with Cliff Hughes seconding.  Vote carried unanimously.  </w:t>
      </w:r>
    </w:p>
    <w:p w:rsidR="006B695C" w:rsidRDefault="006B695C"/>
    <w:p w:rsidR="006B695C" w:rsidRDefault="00376866">
      <w:r>
        <w:t xml:space="preserve">     Jac Carter </w:t>
      </w:r>
      <w:r w:rsidR="006B695C">
        <w:t xml:space="preserve">moved to approve Penn Powers Street Light LED Program </w:t>
      </w:r>
      <w:r>
        <w:t xml:space="preserve">replacing the higher wattage bulbs first with Cliff Hughes seconding.  Vote carried unanimously.  </w:t>
      </w:r>
    </w:p>
    <w:p w:rsidR="00376866" w:rsidRDefault="00376866"/>
    <w:p w:rsidR="00376866" w:rsidRDefault="00376866">
      <w:r>
        <w:t xml:space="preserve">    Joe Kurtanich reported that he, the Administrator and Frank Curl were working on the South Diamond Street Streetscape Project STU grant through MCRPC due January 22</w:t>
      </w:r>
      <w:r w:rsidRPr="00376866">
        <w:rPr>
          <w:vertAlign w:val="superscript"/>
        </w:rPr>
        <w:t>nd</w:t>
      </w:r>
      <w:r>
        <w:t xml:space="preserve">.  He stated that preliminary estimate for the project are $ 382,000.00 and he would agree to a fee of $ 40,000.00 for his engineering costs.   </w:t>
      </w:r>
      <w:r w:rsidR="00D7019E">
        <w:t xml:space="preserve">The Administrator added that Frank Curl has been in contact with the property owners who most of them agreed to contribute to the engineering cost that would not be grant funded. </w:t>
      </w:r>
    </w:p>
    <w:p w:rsidR="00376866" w:rsidRDefault="00376866"/>
    <w:p w:rsidR="00376866" w:rsidRDefault="00376866">
      <w:r>
        <w:lastRenderedPageBreak/>
        <w:t xml:space="preserve">     The Administrator asked council members to submit information regarding projects or any other pertinent information to her for posing on the Borough Website.</w:t>
      </w:r>
    </w:p>
    <w:p w:rsidR="00DC0679" w:rsidRDefault="00DC0679"/>
    <w:p w:rsidR="00DC0679" w:rsidRDefault="00DC0679">
      <w:r>
        <w:t xml:space="preserve">     Jac Carter moved</w:t>
      </w:r>
      <w:r w:rsidR="00D258BA">
        <w:t xml:space="preserve"> to re-appoint Attorney Bogaty as Solicitor, Joe Kurtanich as Engineer, </w:t>
      </w:r>
      <w:proofErr w:type="gramStart"/>
      <w:r w:rsidR="00D258BA">
        <w:t>Dave</w:t>
      </w:r>
      <w:proofErr w:type="gramEnd"/>
      <w:r w:rsidR="00D258BA">
        <w:t xml:space="preserve"> Fockler as Chief of Police and Debbie Sarvis as Secretary, Administrator and Administrator.  Cliff Hughes seconded the motion and vote carried unanimously.  </w:t>
      </w:r>
    </w:p>
    <w:p w:rsidR="00D258BA" w:rsidRDefault="00D258BA"/>
    <w:p w:rsidR="00D258BA" w:rsidRDefault="00D258BA">
      <w:pPr>
        <w:rPr>
          <w:b/>
        </w:rPr>
      </w:pPr>
      <w:r w:rsidRPr="00D258BA">
        <w:rPr>
          <w:b/>
        </w:rPr>
        <w:t>REPORTS</w:t>
      </w:r>
    </w:p>
    <w:p w:rsidR="00D258BA" w:rsidRDefault="00D258BA">
      <w:pPr>
        <w:rPr>
          <w:b/>
        </w:rPr>
      </w:pPr>
    </w:p>
    <w:p w:rsidR="00D258BA" w:rsidRDefault="00D258BA">
      <w:r>
        <w:rPr>
          <w:b/>
        </w:rPr>
        <w:t xml:space="preserve">     </w:t>
      </w:r>
      <w:r>
        <w:t xml:space="preserve">Chief Fockler reviewed the Police Report with council. Jac Carter moved to advertise a bid to sell the 2008 Crown Victoria with Gary Hancock seconding.  Vote carried unanimously.  Chief Fockler reported that Officer Schneider took another job and that an additional part-time officer was needed.  Jerry Johnson moved to advertise the position with Jac Carter seconding.  Vote carried unanimously.  The Chief informed council that he received a $ 1,500.00 donation from </w:t>
      </w:r>
      <w:r w:rsidR="00E80BC3">
        <w:t>the American Legion which he will use for new computers that</w:t>
      </w:r>
      <w:r w:rsidR="00856125">
        <w:t xml:space="preserve"> will have</w:t>
      </w:r>
      <w:r w:rsidR="00E80BC3">
        <w:t xml:space="preserve"> hazardous </w:t>
      </w:r>
      <w:r w:rsidR="00856125">
        <w:t>materials software.</w:t>
      </w:r>
    </w:p>
    <w:p w:rsidR="00E80BC3" w:rsidRDefault="00E80BC3"/>
    <w:p w:rsidR="00E80BC3" w:rsidRDefault="00E80BC3">
      <w:r>
        <w:t xml:space="preserve">     Joe Kurtanich reviewed the Engineers Report with council including the latest issues that deal with the flow meter and pump controls.  Jerry Johnson asked for a written report from Jim McGhee on the situation. Council also asked that Jim prepare a schedule for additional hours needed to man the sewer plant 24/7 until the new controls arrive.  Mr. Kurtanich reported that he was finalizing the design</w:t>
      </w:r>
      <w:r w:rsidR="003D1BC7">
        <w:t xml:space="preserve"> and permits for the S. </w:t>
      </w:r>
      <w:proofErr w:type="spellStart"/>
      <w:r w:rsidR="003D1BC7">
        <w:t>Shenango</w:t>
      </w:r>
      <w:proofErr w:type="spellEnd"/>
      <w:r w:rsidR="003D1BC7">
        <w:t xml:space="preserve"> Street sewer replacement project, bid opening set for February 9</w:t>
      </w:r>
      <w:r w:rsidR="003D1BC7" w:rsidRPr="003D1BC7">
        <w:rPr>
          <w:vertAlign w:val="superscript"/>
        </w:rPr>
        <w:t>th</w:t>
      </w:r>
      <w:r w:rsidR="003D1BC7">
        <w:t xml:space="preserve"> </w:t>
      </w:r>
    </w:p>
    <w:p w:rsidR="003D1BC7" w:rsidRDefault="003D1BC7"/>
    <w:p w:rsidR="003D1BC7" w:rsidRDefault="003D1BC7">
      <w:r>
        <w:t xml:space="preserve">    Jac Carter stated that he, the Administrator and Jeff Dunlap were meeting with County Bridge Engineer Mark Miller to discuss funding alternatives for the McKinley Ave Bridge replacement project. He asked that all correspondence about the Bridge with </w:t>
      </w:r>
      <w:proofErr w:type="spellStart"/>
      <w:r>
        <w:t>PADot</w:t>
      </w:r>
      <w:proofErr w:type="spellEnd"/>
      <w:r>
        <w:t xml:space="preserve"> go through him as project manager or the Administrator. </w:t>
      </w:r>
    </w:p>
    <w:p w:rsidR="003D1BC7" w:rsidRDefault="003D1BC7"/>
    <w:p w:rsidR="003D1BC7" w:rsidRDefault="003D1BC7">
      <w:r>
        <w:t xml:space="preserve">    Jac Carter moved to add the Finley Construction bill for $ 175.00 to the bill pay list.  Gary Hancock seconded the motion and vote carried unanimously.  </w:t>
      </w:r>
    </w:p>
    <w:p w:rsidR="003D1BC7" w:rsidRDefault="003D1BC7"/>
    <w:p w:rsidR="003D1BC7" w:rsidRDefault="003D1BC7">
      <w:r>
        <w:t xml:space="preserve">    Cliff Hughes stated that it may take 4-6 weeks to apply for an electric meter to service </w:t>
      </w:r>
      <w:r w:rsidR="00856125">
        <w:t xml:space="preserve">the heating tape used on the sewer main under the bridge on McKinley Ave.  Mayor Vernon informed council that he talked to </w:t>
      </w:r>
      <w:proofErr w:type="spellStart"/>
      <w:r w:rsidR="00856125">
        <w:t>Reznor</w:t>
      </w:r>
      <w:proofErr w:type="spellEnd"/>
      <w:r w:rsidR="00856125">
        <w:t xml:space="preserve"> Manufacturing about using their electrical service and reimbursing the costs but hasn’t heard anything back from them.  The Administrator agreed to research further. </w:t>
      </w:r>
    </w:p>
    <w:p w:rsidR="00856125" w:rsidRDefault="00856125"/>
    <w:p w:rsidR="00856125" w:rsidRDefault="00856125">
      <w:r>
        <w:t xml:space="preserve">    Caroline </w:t>
      </w:r>
      <w:proofErr w:type="spellStart"/>
      <w:r>
        <w:t>DaCosta</w:t>
      </w:r>
      <w:proofErr w:type="spellEnd"/>
      <w:r>
        <w:t xml:space="preserve"> moved to reimburse Aaron </w:t>
      </w:r>
      <w:proofErr w:type="spellStart"/>
      <w:r>
        <w:t>Sines</w:t>
      </w:r>
      <w:proofErr w:type="spellEnd"/>
      <w:r>
        <w:t xml:space="preserve"> for his plumbing bill that was caused as a result of an obstructed sewer main.  Cliff Hughes seconded the motion and vote carried unanimously.  </w:t>
      </w:r>
    </w:p>
    <w:p w:rsidR="00856125" w:rsidRDefault="00856125"/>
    <w:p w:rsidR="00856125" w:rsidRDefault="00856125">
      <w:r>
        <w:t xml:space="preserve">     The meeting was properly adjourned. </w:t>
      </w:r>
    </w:p>
    <w:p w:rsidR="00856125" w:rsidRDefault="00856125"/>
    <w:p w:rsidR="00856125" w:rsidRDefault="00856125">
      <w:r>
        <w:t>Submitted by,</w:t>
      </w:r>
    </w:p>
    <w:p w:rsidR="00856125" w:rsidRDefault="00856125"/>
    <w:p w:rsidR="00856125" w:rsidRDefault="00856125">
      <w:r>
        <w:t>Debbie Sarvis</w:t>
      </w:r>
    </w:p>
    <w:p w:rsidR="00856125" w:rsidRDefault="00856125">
      <w:r>
        <w:t xml:space="preserve">Administrator </w:t>
      </w:r>
    </w:p>
    <w:p w:rsidR="00856125" w:rsidRDefault="00856125"/>
    <w:p w:rsidR="00856125" w:rsidRDefault="00856125"/>
    <w:p w:rsidR="00856125" w:rsidRPr="00D258BA" w:rsidRDefault="00856125"/>
    <w:sectPr w:rsidR="00856125" w:rsidRPr="00D258BA"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654"/>
    <w:rsid w:val="00115AAE"/>
    <w:rsid w:val="001160D4"/>
    <w:rsid w:val="00122654"/>
    <w:rsid w:val="00153BA4"/>
    <w:rsid w:val="00154946"/>
    <w:rsid w:val="002067BD"/>
    <w:rsid w:val="00213F68"/>
    <w:rsid w:val="0023406E"/>
    <w:rsid w:val="0026544B"/>
    <w:rsid w:val="00342A07"/>
    <w:rsid w:val="00376866"/>
    <w:rsid w:val="003D1BC7"/>
    <w:rsid w:val="00501B2D"/>
    <w:rsid w:val="0050372B"/>
    <w:rsid w:val="00513D13"/>
    <w:rsid w:val="005B5A39"/>
    <w:rsid w:val="005E2DB4"/>
    <w:rsid w:val="006B695C"/>
    <w:rsid w:val="007868E3"/>
    <w:rsid w:val="00790233"/>
    <w:rsid w:val="007C230A"/>
    <w:rsid w:val="007E4ECD"/>
    <w:rsid w:val="00856125"/>
    <w:rsid w:val="008D0145"/>
    <w:rsid w:val="00A24E37"/>
    <w:rsid w:val="00B36D3C"/>
    <w:rsid w:val="00B753AC"/>
    <w:rsid w:val="00C16C92"/>
    <w:rsid w:val="00C43F80"/>
    <w:rsid w:val="00C57FEB"/>
    <w:rsid w:val="00C623D9"/>
    <w:rsid w:val="00C90E84"/>
    <w:rsid w:val="00CB2B80"/>
    <w:rsid w:val="00CD5354"/>
    <w:rsid w:val="00D258BA"/>
    <w:rsid w:val="00D7019E"/>
    <w:rsid w:val="00DC0679"/>
    <w:rsid w:val="00E80BC3"/>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2016-02-02T18:08:00Z</cp:lastPrinted>
  <dcterms:created xsi:type="dcterms:W3CDTF">2016-02-02T18:12:00Z</dcterms:created>
  <dcterms:modified xsi:type="dcterms:W3CDTF">2016-02-02T18:12:00Z</dcterms:modified>
</cp:coreProperties>
</file>